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663" w:hanging="0"/>
        <w:jc w:val="center"/>
        <w:rPr>
          <w:bCs/>
          <w:i/>
          <w:i/>
          <w:color w:val="FF0000"/>
          <w:sz w:val="16"/>
          <w:szCs w:val="16"/>
          <w:highlight w:val="white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      </w:t>
      </w:r>
      <w:r>
        <w:rPr>
          <w:bCs/>
          <w:i/>
          <w:color w:val="000000"/>
          <w:sz w:val="16"/>
          <w:szCs w:val="16"/>
          <w:shd w:fill="FFFFFF" w:val="clear"/>
        </w:rPr>
        <w:t>Приложение 1 к приказу 1 ПМУ 21.08.2023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УВЕДОМЛЕНИЕ</w:t>
      </w:r>
    </w:p>
    <w:p>
      <w:pPr>
        <w:pStyle w:val="Normal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  соответствии с пунктом 20  «Правил предоставления  медицинскими организациями платных медицинских услуг», утвержденными  Постановлением Правительства РФ от </w:t>
      </w:r>
      <w:r>
        <w:rPr>
          <w:color w:val="000000"/>
          <w:sz w:val="28"/>
          <w:szCs w:val="28"/>
          <w:highlight w:val="white"/>
        </w:rPr>
        <w:t>11.05.2023 г. № 736, уведомляем, о том, что потребитель (пациент) обязан соблюдать режим лечения, в том числе определенный на период временной нетрудоспособности.</w:t>
      </w:r>
      <w:r>
        <w:rPr>
          <w:color w:val="00B05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Вашего здоровья.</w:t>
      </w:r>
    </w:p>
    <w:p>
      <w:pPr>
        <w:pStyle w:val="Normal"/>
        <w:rPr>
          <w:i/>
          <w:i/>
          <w:iCs/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С уведомлением ознакомлен(а)_________________ </w:t>
      </w:r>
      <w:r>
        <w:rPr>
          <w:i/>
          <w:iCs/>
          <w:sz w:val="28"/>
          <w:szCs w:val="28"/>
          <w:shd w:fill="FFFFFF" w:val="clear"/>
        </w:rPr>
        <w:t xml:space="preserve">             подпись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________________________________________________________________________ </w:t>
      </w:r>
      <w:r>
        <w:rPr>
          <w:b/>
          <w:bCs/>
          <w:sz w:val="28"/>
          <w:szCs w:val="28"/>
          <w:shd w:fill="FFFFFF" w:val="clear"/>
          <w:lang w:eastAsia="ru-RU"/>
        </w:rPr>
        <w:t xml:space="preserve"> </w:t>
      </w:r>
      <w:r>
        <w:rPr/>
        <w:drawing>
          <wp:inline distT="0" distB="0" distL="0" distR="0">
            <wp:extent cx="200025" cy="2000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" t="-347" r="-34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  <w:shd w:fill="FFFFFF" w:val="clear"/>
        </w:rPr>
        <w:t xml:space="preserve">                                                                  </w:t>
      </w:r>
      <w:r>
        <w:rPr>
          <w:i/>
          <w:sz w:val="28"/>
          <w:szCs w:val="28"/>
          <w:shd w:fill="FFFFFF" w:val="clear"/>
        </w:rPr>
        <w:t xml:space="preserve">                                                     </w:t>
      </w:r>
      <w:r>
        <w:rPr>
          <w:i/>
          <w:sz w:val="28"/>
          <w:szCs w:val="28"/>
          <w:shd w:fill="FFFFFF" w:val="clear"/>
        </w:rPr>
        <w:t xml:space="preserve">ФИО полностью 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  <w:highlight w:val="white"/>
        </w:rPr>
        <w:t> </w:t>
      </w:r>
      <w:r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Этот документ свидетельствует о том, что мне в соответствии со ст.19-23 Федерального Закона № 323-ФЗ от 21.11.2011 г. «Об основах охраны здоровья граждан в Российской Федерации» сообщена вся необходимая информация о моем предстоящем лечении и что я согласен(а)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ДОГОВОР НА ОКАЗАНИЕ  ПЛАТНЫХ МЕДИЦИНСКИХ УСЛУГ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</w:rPr>
        <w:t>_____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Краснодар</w:t>
        <w:tab/>
        <w:t xml:space="preserve">                                                       «____ » ________________ 202____г.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Гражданин(-ка)____________________________________________________________,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Паспорт______________________, выдан______________________________________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______________________________________________________, зарегестрирова (-а) по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адресу:___________________________________________________________________,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телефон:_________________________________</w:t>
      </w:r>
      <w:r>
        <w:rPr>
          <w:sz w:val="28"/>
          <w:szCs w:val="28"/>
        </w:rPr>
        <w:t xml:space="preserve">_, действующий (-ая) от своего имени, именуемый (-ая) далее </w:t>
      </w:r>
      <w:r>
        <w:rPr>
          <w:b/>
          <w:sz w:val="28"/>
          <w:szCs w:val="28"/>
        </w:rPr>
        <w:t>«Пациент», «Потребитель»</w:t>
      </w:r>
      <w:r>
        <w:rPr>
          <w:sz w:val="28"/>
          <w:szCs w:val="28"/>
        </w:rPr>
        <w:t xml:space="preserve">, с одной стороны, и </w:t>
      </w:r>
      <w:r>
        <w:rPr>
          <w:b/>
          <w:bCs/>
          <w:sz w:val="28"/>
          <w:szCs w:val="28"/>
        </w:rPr>
        <w:t>Общество с ограниченной ответственностью «Доктор»</w:t>
      </w:r>
      <w:r>
        <w:rPr>
          <w:bCs/>
          <w:sz w:val="28"/>
          <w:szCs w:val="28"/>
        </w:rPr>
        <w:t xml:space="preserve"> </w:t>
      </w:r>
      <w:r>
        <w:rPr>
          <w:rStyle w:val="FontStyle12"/>
          <w:rFonts w:cs="Times New Roman" w:ascii="Times New Roman" w:hAnsi="Times New Roman"/>
          <w:sz w:val="28"/>
          <w:szCs w:val="28"/>
        </w:rPr>
        <w:t>(свидетельство о государственной регистрации серия 23_№ 007226626, выданное Инспекцией Федеральной налоговой службы № 5 по г.Краснодару 03 марта 2009 года), ОГРН 1092312001638, ИНН 2312159368, в лице Директора Луспарьян Любови Иосифовны, действующего на основании Устава, лицензия регистрационный</w:t>
      </w:r>
      <w:bookmarkStart w:id="0" w:name="_GoBack"/>
      <w:bookmarkEnd w:id="0"/>
      <w:r>
        <w:rPr>
          <w:rStyle w:val="FontStyle12"/>
          <w:rFonts w:cs="Times New Roman" w:ascii="Times New Roman" w:hAnsi="Times New Roman"/>
          <w:sz w:val="28"/>
          <w:szCs w:val="28"/>
        </w:rPr>
        <w:t xml:space="preserve"> № Л041-01126-23/00375646, дата предоставления 29 июня 2012 года (выдана Департаментом здравоохранения Краснодарского края, находящимся по адресу: 350000, Краснодарский край, город Краснодар, улица Коммунаров, дом 276, телефон: 8-800-200-03-66) на осуществление медицинской деятельности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хирургической, рентгенологии, организации здравоохранения и общественному здоровью, эпидемиологии, ортодонтии, стоматологии детской, адреса ведения лицензионной деятельности: 350018, Краснодарский край, город Краснодар, улица Сормовская, дом 23, нежилые помещения 1 этаж, №№ 10-13, 15 квартиры № 19, здания литер О, кв. № 20, помещения №№ 3,3/1,5,6,7,8,8/1,9 1-го этажа здания литер О, именуемое в дальнейшем </w:t>
      </w:r>
      <w:r>
        <w:rPr>
          <w:rStyle w:val="FontStyle12"/>
          <w:rFonts w:cs="Times New Roman" w:ascii="Times New Roman" w:hAnsi="Times New Roman"/>
          <w:b/>
          <w:sz w:val="28"/>
          <w:szCs w:val="28"/>
        </w:rPr>
        <w:t>«Исполнитель», «Клиника»</w:t>
      </w:r>
      <w:r>
        <w:rPr>
          <w:rStyle w:val="FontStyle12"/>
          <w:rFonts w:cs="Times New Roman" w:ascii="Times New Roman" w:hAnsi="Times New Roman"/>
          <w:sz w:val="28"/>
          <w:szCs w:val="28"/>
        </w:rPr>
        <w:t xml:space="preserve">, с другой стороны, далее совместно именуемые </w:t>
      </w:r>
      <w:r>
        <w:rPr>
          <w:rStyle w:val="FontStyle12"/>
          <w:rFonts w:cs="Times New Roman" w:ascii="Times New Roman" w:hAnsi="Times New Roman"/>
          <w:b/>
          <w:sz w:val="28"/>
          <w:szCs w:val="28"/>
        </w:rPr>
        <w:t>«Стороны»,</w:t>
      </w:r>
      <w:r>
        <w:rPr>
          <w:rStyle w:val="FontStyle12"/>
          <w:rFonts w:cs="Times New Roman" w:ascii="Times New Roman" w:hAnsi="Times New Roman"/>
          <w:sz w:val="28"/>
          <w:szCs w:val="28"/>
        </w:rPr>
        <w:t xml:space="preserve"> заключили настоящий договор на оказание платных медицинских услуг (далее – </w:t>
      </w:r>
      <w:r>
        <w:rPr>
          <w:rStyle w:val="FontStyle12"/>
          <w:rFonts w:cs="Times New Roman" w:ascii="Times New Roman" w:hAnsi="Times New Roman"/>
          <w:b/>
          <w:sz w:val="28"/>
          <w:szCs w:val="28"/>
        </w:rPr>
        <w:t>«Договор»</w:t>
      </w:r>
      <w:r>
        <w:rPr>
          <w:rStyle w:val="FontStyle12"/>
          <w:rFonts w:cs="Times New Roman" w:ascii="Times New Roman" w:hAnsi="Times New Roman"/>
          <w:sz w:val="28"/>
          <w:szCs w:val="28"/>
        </w:rPr>
        <w:t xml:space="preserve">) о </w:t>
      </w:r>
      <w:r>
        <w:rPr>
          <w:rStyle w:val="FontStyle12"/>
          <w:rFonts w:cs="Times New Roman" w:ascii="Times New Roman" w:hAnsi="Times New Roman"/>
          <w:sz w:val="28"/>
          <w:szCs w:val="28"/>
        </w:rPr>
        <w:t>нижеследуюшем: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24765</wp:posOffset>
                </wp:positionH>
                <wp:positionV relativeFrom="paragraph">
                  <wp:posOffset>61595</wp:posOffset>
                </wp:positionV>
                <wp:extent cx="312420" cy="29527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" cy="2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5080b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1.95pt;margin-top:4.85pt;width:24.5pt;height:23.15pt">
                <w10:wrap type="none"/>
                <v:fill o:detectmouseclick="t" on="false"/>
                <v:stroke color="#05080b" joinstyle="round" endcap="flat"/>
              </v:rect>
            </w:pict>
          </mc:Fallback>
        </mc:AlternateContent>
      </w:r>
    </w:p>
    <w:p>
      <w:pPr>
        <w:pStyle w:val="Normal"/>
        <w:rPr>
          <w:i/>
          <w:i/>
          <w:iCs/>
          <w:sz w:val="28"/>
          <w:szCs w:val="28"/>
          <w:highlight w:val="white"/>
        </w:rPr>
      </w:pPr>
      <w:r>
        <w:rPr>
          <w:rFonts w:eastAsia="Arial Unicode MS" w:cs="Mangal"/>
          <w:kern w:val="2"/>
          <w:sz w:val="28"/>
          <w:szCs w:val="28"/>
          <w:shd w:fill="FFFFFF" w:val="clear"/>
          <w:lang w:val="ru-RU"/>
        </w:rPr>
        <w:t xml:space="preserve">          </w:t>
      </w:r>
      <w:r>
        <w:rPr>
          <w:rFonts w:eastAsia="Arial Unicode MS" w:cs="Mangal"/>
          <w:kern w:val="2"/>
          <w:sz w:val="28"/>
          <w:szCs w:val="28"/>
          <w:shd w:fill="FFFFFF" w:val="clear"/>
          <w:lang w:val="ru-RU"/>
        </w:rPr>
        <w:t>Данные «Пациента»(«Потребителя») внесены на основании документа, удостоверяющего личность</w:t>
      </w:r>
      <w:r>
        <w:rPr>
          <w:sz w:val="28"/>
          <w:szCs w:val="28"/>
          <w:shd w:fill="FFFFFF" w:val="clear"/>
        </w:rPr>
        <w:t xml:space="preserve">________________ </w:t>
      </w:r>
      <w:r>
        <w:rPr>
          <w:i/>
          <w:iCs/>
          <w:sz w:val="28"/>
          <w:szCs w:val="28"/>
          <w:shd w:fill="FFFFFF" w:val="clear"/>
        </w:rPr>
        <w:t xml:space="preserve">             подпись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________________________________________________________________________ </w:t>
      </w:r>
      <w:r>
        <w:rPr>
          <w:b/>
          <w:bCs/>
          <w:sz w:val="28"/>
          <w:szCs w:val="28"/>
          <w:shd w:fill="FFFFFF" w:val="clear"/>
          <w:lang w:eastAsia="ru-RU"/>
        </w:rPr>
        <w:t xml:space="preserve"> </w:t>
      </w:r>
      <w:r>
        <w:rPr/>
        <w:drawing>
          <wp:inline distT="0" distB="0" distL="0" distR="0">
            <wp:extent cx="200025" cy="200025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47" t="-347" r="-34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781050</wp:posOffset>
                </wp:positionH>
                <wp:positionV relativeFrom="paragraph">
                  <wp:posOffset>202565</wp:posOffset>
                </wp:positionV>
                <wp:extent cx="31750" cy="8890"/>
                <wp:effectExtent l="0" t="0" r="0" b="0"/>
                <wp:wrapNone/>
                <wp:docPr id="4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stroked="t" style="position:absolute;margin-left:61.5pt;margin-top:15.95pt;width:2.4pt;height:0.6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64770</wp:posOffset>
                </wp:positionH>
                <wp:positionV relativeFrom="paragraph">
                  <wp:posOffset>179705</wp:posOffset>
                </wp:positionV>
                <wp:extent cx="314960" cy="291465"/>
                <wp:effectExtent l="0" t="0" r="0" b="0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" stroked="t" style="position:absolute;margin-left:5.1pt;margin-top:14.15pt;width:24.7pt;height:22.8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Style w:val="FontStyle12"/>
          <w:rFonts w:eastAsia="Liberation Serif;Times New Roma" w:cs="Liberation Serif;Times New Roma" w:ascii="Source Serif Pro Black" w:hAnsi="Source Serif Pro Black"/>
          <w:sz w:val="28"/>
          <w:szCs w:val="28"/>
          <w:shd w:fill="FFFFFF" w:val="clear"/>
          <w:lang w:val="en-US"/>
        </w:rPr>
        <w:t xml:space="preserve">                                                                  </w:t>
      </w:r>
      <w:r>
        <w:rPr>
          <w:rStyle w:val="FontStyle12"/>
          <w:rFonts w:cs="Times New Roman" w:ascii="Source Serif Pro Black" w:hAnsi="Source Serif Pro Black"/>
          <w:i/>
          <w:sz w:val="28"/>
          <w:szCs w:val="28"/>
          <w:shd w:fill="FFFFFF" w:val="clear"/>
          <w:lang w:val="en-US"/>
        </w:rPr>
        <w:t xml:space="preserve">                                                     </w:t>
      </w:r>
      <w:r>
        <w:rPr>
          <w:rStyle w:val="FontStyle12"/>
          <w:rFonts w:cs="Times New Roman" w:ascii="Source Serif Pro Black" w:hAnsi="Source Serif Pro Black"/>
          <w:i/>
          <w:sz w:val="28"/>
          <w:szCs w:val="28"/>
          <w:shd w:fill="FFFFFF" w:val="clear"/>
          <w:lang w:val="en-US"/>
        </w:rPr>
        <w:t xml:space="preserve">ФИО полностью  </w:t>
      </w:r>
    </w:p>
    <w:p>
      <w:pPr>
        <w:pStyle w:val="Normal"/>
        <w:rPr>
          <w:i/>
          <w:i/>
          <w:iCs/>
          <w:sz w:val="28"/>
          <w:szCs w:val="28"/>
          <w:highlight w:val="white"/>
        </w:rPr>
      </w:pPr>
      <w:r>
        <w:rPr>
          <w:rFonts w:eastAsia="Arial Unicode MS" w:cs="Mangal"/>
          <w:kern w:val="2"/>
          <w:sz w:val="28"/>
          <w:szCs w:val="28"/>
          <w:shd w:fill="FFFFFF" w:val="clear"/>
          <w:lang w:val="ru-RU"/>
        </w:rPr>
        <w:t xml:space="preserve">          </w:t>
      </w:r>
      <w:r>
        <w:rPr>
          <w:rFonts w:eastAsia="Arial Unicode MS" w:cs="Mangal"/>
          <w:kern w:val="2"/>
          <w:sz w:val="28"/>
          <w:szCs w:val="28"/>
          <w:shd w:fill="FFFFFF" w:val="clear"/>
          <w:lang w:val="ru-RU"/>
        </w:rPr>
        <w:t xml:space="preserve">Данные «Пациента»(«Потребителя») внесены без предъявления документа, удостоверяющего личность, с его слов. </w:t>
      </w:r>
      <w:r>
        <w:rPr>
          <w:rFonts w:eastAsia="Arial Unicode MS" w:cs="Mangal"/>
          <w:b/>
          <w:bCs/>
          <w:kern w:val="2"/>
          <w:sz w:val="28"/>
          <w:szCs w:val="28"/>
          <w:shd w:fill="FFFFFF" w:val="clear"/>
          <w:lang w:val="ru-RU"/>
        </w:rPr>
        <w:t xml:space="preserve">Договор является анонимным   </w:t>
      </w:r>
    </w:p>
    <w:p>
      <w:pPr>
        <w:pStyle w:val="Normal"/>
        <w:rPr>
          <w:i/>
          <w:i/>
          <w:iCs/>
          <w:sz w:val="28"/>
          <w:szCs w:val="28"/>
          <w:highlight w:val="white"/>
        </w:rPr>
      </w:pPr>
      <w:r>
        <w:rPr>
          <w:rFonts w:eastAsia="Arial Unicode MS" w:cs="Mangal"/>
          <w:b/>
          <w:bCs/>
          <w:kern w:val="2"/>
          <w:sz w:val="28"/>
          <w:szCs w:val="28"/>
          <w:shd w:fill="FFFFFF" w:val="clear"/>
          <w:lang w:val="ru-RU"/>
        </w:rPr>
        <w:t xml:space="preserve">                                                                                                      </w:t>
      </w:r>
      <w:r>
        <w:rPr>
          <w:sz w:val="28"/>
          <w:szCs w:val="28"/>
          <w:shd w:fill="FFFFFF" w:val="clear"/>
        </w:rPr>
        <w:t xml:space="preserve">________________ </w:t>
      </w:r>
      <w:r>
        <w:rPr>
          <w:i/>
          <w:iCs/>
          <w:sz w:val="28"/>
          <w:szCs w:val="28"/>
          <w:shd w:fill="FFFFFF" w:val="clear"/>
        </w:rPr>
        <w:t xml:space="preserve">  подпись                              </w:t>
      </w:r>
    </w:p>
    <w:p>
      <w:pPr>
        <w:pStyle w:val="Normal"/>
        <w:rPr>
          <w:i/>
          <w:i/>
          <w:iCs/>
          <w:sz w:val="28"/>
          <w:szCs w:val="28"/>
          <w:highlight w:val="white"/>
        </w:rPr>
      </w:pPr>
      <w:r>
        <w:rPr>
          <w:i/>
          <w:iCs/>
          <w:sz w:val="28"/>
          <w:szCs w:val="28"/>
          <w:shd w:fill="FFFFFF" w:val="clear"/>
        </w:rPr>
        <w:t xml:space="preserve">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________________________________________________________________________ </w:t>
      </w:r>
      <w:r>
        <w:rPr>
          <w:b/>
          <w:bCs/>
          <w:sz w:val="28"/>
          <w:szCs w:val="28"/>
          <w:shd w:fill="FFFFFF" w:val="clear"/>
          <w:lang w:eastAsia="ru-RU"/>
        </w:rPr>
        <w:t xml:space="preserve"> </w:t>
      </w:r>
      <w:r>
        <w:rPr/>
        <w:drawing>
          <wp:inline distT="0" distB="0" distL="0" distR="0">
            <wp:extent cx="200025" cy="200025"/>
            <wp:effectExtent l="0" t="0" r="0" b="0"/>
            <wp:docPr id="6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7" t="-347" r="-34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rStyle w:val="FontStyle12"/>
          <w:rFonts w:eastAsia="Liberation Serif;Times New Roma" w:cs="Liberation Serif;Times New Roma" w:ascii="Source Serif Pro Black" w:hAnsi="Source Serif Pro Black"/>
          <w:i/>
          <w:sz w:val="28"/>
          <w:szCs w:val="28"/>
          <w:shd w:fill="FFFFFF" w:val="clear"/>
          <w:lang w:val="ru-RU"/>
        </w:rPr>
        <w:t xml:space="preserve">                                             </w:t>
      </w:r>
      <w:r>
        <w:rPr>
          <w:rStyle w:val="FontStyle12"/>
          <w:rFonts w:eastAsia="Liberation Serif;Times New Roma" w:cs="Liberation Serif;Times New Roma" w:ascii="Source Serif Pro Black" w:hAnsi="Source Serif Pro Black"/>
          <w:i/>
          <w:sz w:val="28"/>
          <w:szCs w:val="28"/>
          <w:shd w:fill="FFFFFF" w:val="clear"/>
          <w:lang w:val="ru-RU"/>
        </w:rPr>
        <w:t xml:space="preserve">ФИО </w:t>
      </w:r>
      <w:r>
        <w:rPr>
          <w:rStyle w:val="FontStyle12"/>
          <w:rFonts w:cs="Times New Roman" w:ascii="Source Serif Pro Black" w:hAnsi="Source Serif Pro Black"/>
          <w:i/>
          <w:sz w:val="28"/>
          <w:szCs w:val="28"/>
          <w:shd w:fill="FFFFFF" w:val="clear"/>
          <w:lang w:val="ru-RU"/>
        </w:rPr>
        <w:t>(или иное обо</w:t>
      </w:r>
      <w:r>
        <w:rPr>
          <w:rStyle w:val="FontStyle12"/>
          <w:rFonts w:eastAsia="Arial Unicode MS" w:cs="Times New Roman" w:ascii="Source Serif Pro Black" w:hAnsi="Source Serif Pro Black"/>
          <w:i/>
          <w:kern w:val="2"/>
          <w:sz w:val="28"/>
          <w:szCs w:val="28"/>
          <w:shd w:fill="FFFFFF" w:val="clear"/>
          <w:lang w:val="ru-RU"/>
        </w:rPr>
        <w:t>з</w:t>
      </w:r>
      <w:r>
        <w:rPr>
          <w:rStyle w:val="FontStyle12"/>
          <w:rFonts w:cs="Times New Roman" w:ascii="Source Serif Pro Black" w:hAnsi="Source Serif Pro Black"/>
          <w:i/>
          <w:sz w:val="28"/>
          <w:szCs w:val="28"/>
          <w:shd w:fill="FFFFFF" w:val="clear"/>
          <w:lang w:val="ru-RU"/>
        </w:rPr>
        <w:t>начение пациента)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1.Общие положения: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 Для целей настоящего Договора используются следующие основные понятия: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«платные медицинские услуги» - медицинские услуги, предоставляемые на возмездной основе за счет личных средств граждан;</w:t>
      </w:r>
    </w:p>
    <w:p>
      <w:pPr>
        <w:pStyle w:val="ListParagraph"/>
        <w:numPr>
          <w:ilvl w:val="0"/>
          <w:numId w:val="3"/>
        </w:numPr>
        <w:jc w:val="both"/>
        <w:rPr>
          <w:color w:val="00B05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«заказчик»-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физическое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>
        <w:rPr>
          <w:color w:val="000000"/>
        </w:rPr>
        <w:t>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«исполнитель»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Понятие «потребитель» применяется также в значении, установленном Законом 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Российской Федерации «О защите прав потребителей»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Понятие «медицинская организация» употребляется в значении, определенном Федеральным законом «Об основах охраны здоровья граждан в Российской Федерации»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 Платные медицинские услуги предоставляются на основе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 Требования к платным медицинским услугам, в том числе к их объему и срокам предоставления, определяется по соглашению Сторон Договора, если Федеральными законами или иными нормативными правовыми  актами Российской Федерации не предусмотрены другие требования.</w:t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1.6. До заключения договора Потребителю (Заказчику) предоставлена в доступной форме информация: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возможности получения соответствующих видов и объемов 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ООО «Доктор»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не участвует в реализации территориальной программы государственных гарантий бесплатного оказания гражданам медицинской помощи,  не входит в реестр медицинских организаций, осуществляющих деятельность в сфере обязательного медицинского страхования. ООО «Доктор» оказывает платные медицинские услуги;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платных медицинских услуг, соответствующих номенклатуре медицинских услуг, с указанием цен в рублях;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сроки ожидания предоставления платных медицинских услуг;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стандарты медицинской помощи и клинические рекомендации (при их наличии), с учетом и на основании которых оказываются медицинские услуги;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график работы медицинских работников, участвующих в предоставлении платных медицинских услуг; </w:t>
      </w:r>
    </w:p>
    <w:p>
      <w:pPr>
        <w:pStyle w:val="ListParagraph"/>
        <w:numPr>
          <w:ilvl w:val="0"/>
          <w:numId w:val="4"/>
        </w:numPr>
        <w:rPr>
          <w:color w:val="00B050"/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образцы договоров;</w:t>
        <w:br/>
        <w:t xml:space="preserve">Факт согласия на заключение Договора на оказание платных медицинских услуг фиксируется в информированном добровольном согласии на платные медицинские услуги, являющемся неотъемлемой частью Договора </w:t>
      </w:r>
    </w:p>
    <w:p>
      <w:pPr>
        <w:pStyle w:val="Normal"/>
        <w:ind w:left="360" w:hanging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1.8. Потребителю (Заказчику) в форме информированного добровольного согласия  доводится информация о методах и способах оказания медицинской помощи, противопоказаниях и возможных осложнениях. Информированное добровольное согласие является неотъемлемой частью договора </w:t>
      </w:r>
    </w:p>
    <w:p>
      <w:pPr>
        <w:pStyle w:val="ListParagraph"/>
        <w:spacing w:before="0" w:after="0"/>
        <w:ind w:left="0" w:hanging="36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Предмет договора.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Исполнитель принимает на себя, обязанность оказать на платной основе в разумные сроки (с</w:t>
      </w: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 xml:space="preserve">рок оказания Услуг определяется лечащим врачом с момента записи Пациента на прием и зависит от состояния здоровья Пациента, периода, необходимого для изготовления стоматологического изделия и графика работы врача), </w:t>
      </w:r>
      <w:r>
        <w:rPr>
          <w:rFonts w:cs="Times New Roman" w:ascii="Times New Roman" w:hAnsi="Times New Roman"/>
          <w:color w:val="000000"/>
          <w:sz w:val="28"/>
          <w:szCs w:val="28"/>
        </w:rPr>
        <w:t>а Потребитель оплатить по прейскуранту стоматологические услуги согласно Дополнительному соглашению к настоящему Договору. Срок оказания услуг фиксируется в дополнительном соглашении по каждому виду услуг.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Потребитель подтверждает, что в момент заключения настоящего Договора в наглядной и доступной форме уведомлен Исполнителем о том, что  может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Заключая настоящий Договор, Потребитель добровольно соглашается на предоставление медицинских услуг на платной основе.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Медицинские услуги оказываются в соответствии с планом лечения, составляемым  лечащим врачом, который фиксируется в медицинской карте пациента и согласуется с пациентом.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Стоимость платных медицинских услуг определяются в соответствии с индивидуальным планом лечения пациента и согласно прейскуранта.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Условия и сроки предоставления платных медицинских услуг, определяются  согласно правилам предоставления платных медицинских услуг в стоматологическом кабинете ООО “Доктор” и согласно индивидуальному плану лечения, они могут меняться по согласованию с пациентом при необходимости, диктуемой состоянием здоровья.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2.6. Исполнителем оказывается медицинская услуга в согласованное с Пациентом время.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2.7. Несоблюдение указаний (рекомендаций) исполнителя (медицинского работника),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2.8. Настоящий договор обеспечивает реализацию прав Пациента  на получение платных медицинских услуг в ООО «Доктор» в соответствии с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11 мая 2023г.№736 и ФЗ №323-ФЗ от 21 ноября 2011 г. «Об основах охраны здоровья граждан в Российской Федерации».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Порядок оказания услуг.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3.1. В оговоренное с пациентом время врач проводит сбор анамнеза и осмотр Пациента, устанавливает предварительный диагноз, </w:t>
      </w: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Пациента. По результатам обследования врач составляет План лечения, определяющий согласованный сторонами объем оказываемых Пациенту Услуг и их предварительную стоимость.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3.2. Подробное описание оказанных Пациенту Услуг содержится в Медицинской карте Пациента, которую Клиника обязана вести на каждого Пациента в соответствии с требованиями законодательства и осуществлять её хранение.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3.3. Пациент обязан предоставлять Клинике всю необходимую информацию для оформления и дальнейшего ведения Медицинской карты Пациента.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3.4. Необходимым условием исполнения договора является согласие Пациента с предложенным Планом лечения и Информированное добровольное согласие на медицинское вмешательство, удостоверенное подписью Пациента.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Стороны договорились, что такое согласие является также 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3.5. Услуги оказываются персоналом Клиники в помещении, на оборудовании и материалами Клиники в соответствии с согласованным Планом лечения.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3.6. Для достижения прогнозируемого результата лечебного процесса Пациент обязан соблюдать все рекомендации врача, содержащиеся в Медицинской карте, Информированном добровольном согласии и Памятке, выдаваемой Пациенту на руки. Клиника не несёт ответственности за наступление нежелательных осложнений, в случае несоблюдения Пациентом рекомендаций врача.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Style w:val="FontStyle12"/>
          <w:rFonts w:eastAsia="Times New Roman" w:cs="Times New Roman" w:ascii="Times New Roman" w:hAnsi="Times New Roman"/>
          <w:color w:val="000000"/>
          <w:sz w:val="28"/>
          <w:szCs w:val="28"/>
        </w:rPr>
        <w:t>3</w:t>
      </w: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.7. Если в процессе оказания услуг возникла необходимость изменения Плана лечения и (или) выполнения дополни</w:t>
      </w:r>
      <w:r>
        <w:rPr>
          <w:rStyle w:val="FontStyle12"/>
          <w:rFonts w:cs="Times New Roman" w:ascii="Times New Roman" w:hAnsi="Times New Roman"/>
          <w:sz w:val="28"/>
          <w:szCs w:val="28"/>
        </w:rPr>
        <w:t>тельных действий, связанных с медицинскими показаниями, то такие Услуги выполняются с</w:t>
      </w:r>
      <w:r>
        <w:rPr>
          <w:rStyle w:val="FontStyle12"/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cs="Times New Roman" w:ascii="Times New Roman" w:hAnsi="Times New Roman"/>
          <w:sz w:val="28"/>
          <w:szCs w:val="28"/>
        </w:rPr>
        <w:t>письменного</w:t>
      </w:r>
      <w:r>
        <w:rPr>
          <w:rStyle w:val="FontStyle12"/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cs="Times New Roman" w:ascii="Times New Roman" w:hAnsi="Times New Roman"/>
          <w:sz w:val="28"/>
          <w:szCs w:val="28"/>
        </w:rPr>
        <w:t>согласия Пациента</w:t>
      </w:r>
      <w:r>
        <w:rPr>
          <w:rStyle w:val="FontStyle12"/>
          <w:rFonts w:cs="Times New Roman" w:ascii="Times New Roman" w:hAnsi="Times New Roman"/>
          <w:color w:val="00B050"/>
          <w:sz w:val="28"/>
          <w:szCs w:val="28"/>
        </w:rPr>
        <w:t xml:space="preserve">. </w:t>
      </w:r>
      <w:r>
        <w:rPr>
          <w:rStyle w:val="FontStyle12"/>
          <w:rFonts w:cs="Times New Roman" w:ascii="Times New Roman" w:hAnsi="Times New Roman"/>
          <w:sz w:val="28"/>
          <w:szCs w:val="28"/>
        </w:rPr>
        <w:t>Отказ Пациента от проведения дополнительных действий, связанных с медицинским вмешательством, также оформляется письменно. В случае  отказа Пациенту разъясняются последствий такого отказа.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Style w:val="FontStyle12"/>
          <w:rFonts w:cs="Times New Roman" w:ascii="Times New Roman" w:hAnsi="Times New Roman"/>
          <w:sz w:val="28"/>
          <w:szCs w:val="28"/>
        </w:rPr>
        <w:t>В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Пациента, стороны обсудят возможность расторжения настоящего договора с компенсацией Исполнителю фактически понесенных затрат.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sz w:val="28"/>
          <w:szCs w:val="28"/>
        </w:rPr>
        <w:t>3.8. Пациент обязуется подтверждать, что ознакомлен с информацией, касающейся стоимости, объема и особенностей оказываемой медицинской Услуги своей подписью в Плане лечения и Информированном добровольном согласии.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Срок оказания Услуг является приблизительным и зависит от состояния здоровья Пациента, периода, необходимого для качественного и безопасного оказания услуг,</w:t>
      </w:r>
      <w:r>
        <w:rPr>
          <w:sz w:val="28"/>
          <w:szCs w:val="28"/>
        </w:rPr>
        <w:t xml:space="preserve"> периода, необходимого для изготовления медицинских конструкций (ортодонтических, ортопедических и т.п.)</w:t>
      </w:r>
      <w:r>
        <w:rPr>
          <w:rFonts w:cs="Times New Roman" w:ascii="Times New Roman" w:hAnsi="Times New Roman"/>
          <w:sz w:val="28"/>
          <w:szCs w:val="28"/>
        </w:rPr>
        <w:t xml:space="preserve"> указывается в Предварительном плане лечения.</w:t>
      </w:r>
    </w:p>
    <w:p>
      <w:pPr>
        <w:pStyle w:val="ListParagraph"/>
        <w:spacing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4.Права и обязанности сторон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4.1.Исполнитель обязуется: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4.1.1. Провести лечение в соответствии с медицинскими показаниями Пациента.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4.1.2. Уведомить Пациента о требованиях к безопасному оказанию услуг.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4.1.3. Обеспечить надлежащее качество медицинских услуг</w:t>
      </w:r>
      <w:r>
        <w:rPr>
          <w:sz w:val="28"/>
          <w:szCs w:val="28"/>
        </w:rPr>
        <w:t xml:space="preserve"> в соответствии с требованиями, предъявляемым к методам диагностики, профилактики и лечения, разрешенным на территории Российской Федерации.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4.1.4.П</w:t>
      </w:r>
      <w:r>
        <w:rPr>
          <w:rFonts w:cs="Times New Roman" w:ascii="Times New Roman" w:hAnsi="Times New Roman"/>
          <w:sz w:val="28"/>
          <w:szCs w:val="28"/>
        </w:rPr>
        <w:t>редупредить Потребителя о необходимых ограничениях при проведении лечения и диагностики и возможных негативных последствиях в случае нарушения Потребителем рекомендаций специалистов Исполнителя.</w:t>
      </w:r>
    </w:p>
    <w:p>
      <w:pPr>
        <w:pStyle w:val="Normal"/>
        <w:tabs>
          <w:tab w:val="clear" w:pos="709"/>
          <w:tab w:val="left" w:pos="45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4.1.5. Оформлять медицинскую документацию в соответствии с действующим законодательством.</w:t>
      </w:r>
    </w:p>
    <w:p>
      <w:pPr>
        <w:pStyle w:val="Normal"/>
        <w:tabs>
          <w:tab w:val="clear" w:pos="709"/>
          <w:tab w:val="left" w:pos="45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 Предупреждать Потребителя,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договором,  и письменно согласовывать объем и стоимость необходимых дополнительных услуг.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4.1.7. Не предоставлять Потребителю дополнительные медицинские услуги на возмездной основе без согласия Потребителя.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4.1.8. Ознакомить Пациента с подробной информацией о предоставляемых медицинских услугах.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4.1.9. Хранить договор на оказание платных услуг в течение установленного законом срока.</w:t>
      </w:r>
    </w:p>
    <w:p>
      <w:pPr>
        <w:pStyle w:val="Normal"/>
        <w:widowControl/>
        <w:tabs>
          <w:tab w:val="clear" w:pos="709"/>
          <w:tab w:val="left" w:pos="7020" w:leader="none"/>
        </w:tabs>
        <w:suppressAutoHyphens w:val="false"/>
        <w:spacing w:before="0" w:after="0"/>
        <w:contextualSpacing/>
        <w:jc w:val="both"/>
        <w:rPr>
          <w:rFonts w:ascii="Times New Roman" w:hAnsi="Times New Roman"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>4.1.10. Предоставить Потребителю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4.1.11.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Соблюдать принцип конфиденциальности полученной от Пациента информации, если она стала известна Исполнителю в рамках оказываемых им услуг. Соблюдать правила медицинской этики и деонтологии во взаимоотношениях с Пациентом, а также врачебную тайну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4.2.Исполнитель имеет право:</w:t>
      </w:r>
    </w:p>
    <w:p>
      <w:pPr>
        <w:pStyle w:val="Normal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4.2.1. По согласованию с Пациентом изменять по медицинским показаниям план, объем и стоимость лечения, диагностических процедур.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Согласовывать письменно с Пациентом увеличение стоимости лечения ввиду выполнения необходимых для достижения цели дополнительных манипуляций.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Самостоятельно определять характер и объем лечения, манипуляций, необходимых для лечения Пациента в рамках плана лечения;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4.2.3. Требовать у пациента сведения и документы, необходимые для эффективного лечения, в том числе о наличии аллергии и о перенесенных заболеваниях.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4.2.4. Отказать в приеме Пациента в случаях: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а) </w:t>
      </w:r>
      <w:r>
        <w:rPr>
          <w:rFonts w:cs="Times New Roman" w:ascii="Times New Roman" w:hAnsi="Times New Roman"/>
          <w:sz w:val="28"/>
          <w:szCs w:val="28"/>
        </w:rPr>
        <w:t>состояния алкогольного, наркотического, токсического опьянения Пациента.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б) </w:t>
      </w:r>
      <w:r>
        <w:rPr>
          <w:rFonts w:cs="Times New Roman" w:ascii="Times New Roman" w:hAnsi="Times New Roman"/>
          <w:sz w:val="28"/>
          <w:szCs w:val="28"/>
        </w:rPr>
        <w:t>когда действия Пациента угрожают жизни и здоровью персонала.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в) </w:t>
      </w:r>
      <w:r>
        <w:rPr>
          <w:rFonts w:cs="Times New Roman" w:ascii="Times New Roman" w:hAnsi="Times New Roman"/>
          <w:sz w:val="28"/>
          <w:szCs w:val="28"/>
        </w:rPr>
        <w:t>при отказе пациента предоставить информацию о состоянии своего здоровья, при  отказе  подписать информированное согласие на медицинское вмешательство, или согласие на обработку персональных данных в объеме, предусмотренном законодательством.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г) </w:t>
      </w:r>
      <w:r>
        <w:rPr>
          <w:rFonts w:cs="Times New Roman" w:ascii="Times New Roman" w:hAnsi="Times New Roman"/>
          <w:sz w:val="28"/>
          <w:szCs w:val="28"/>
        </w:rPr>
        <w:t xml:space="preserve">при отказе пациента от проведения дополнительных методов обследования, необходимых врачу для оказания медицинской услуги надлежащего качества. 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rStyle w:val="FontStyle12"/>
          <w:rFonts w:cs="Times New Roman" w:ascii="Times New Roman" w:hAnsi="Times New Roman"/>
          <w:color w:val="000000"/>
          <w:sz w:val="28"/>
          <w:szCs w:val="28"/>
        </w:rPr>
        <w:t>4.2.5.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случае непредвиденного отсутствия лечащего врача в день, назначенный для лечения, предложить Пациенту другого врача для оказания Услуг.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4.2.6. Направлять Пациента к другим специалистам, в том числе в другую медицинскую организацию с целью уточнения диагноза и выбора оптимального плана лечения.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4.2.7. В случае возникновения неотложных состояний самостоятельно определять объём исследований и медицинских вмешательств, необходимых для оказания своевременной медицинской помощи.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4.2.8. Отсрочить или отменить оказание услуги, в том числе в день назначения, в случае обнаружения у Пациента противопоказаний как со стороны полости рта, так и по общему состоянию здоровья.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4.3. Потребитель обязуется: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4.3.1. Оплатить услуги в порядке и в сроки, установленные настоящим договором; своевременно вносить аванс.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4.3.2. Ознакомиться с Прейскурантом на стоматологические услуги, Правилами оказания платных медицинских услуг и Положением о гарантиях.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 Подтверждать своей подписью в Плане лечения в медицинской карте ознакомление с предварительным диагнозом, Планом лечения и его предварительной стоимостью; подтверждать своей подписью  в Информированном добровольном согласии свое согласие на медицинское вмешательство и иные Приложения к настоящему Договору.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4.3.4. Выполнять требования медицинского персонала, обеспечивающие безопасность и качественное предоставление медицинской услуги, точно выполнять рекомендации лечащего врача устные и письменные </w:t>
      </w:r>
      <w:r>
        <w:rPr>
          <w:rFonts w:cs="Times New Roman" w:ascii="Times New Roman" w:hAnsi="Times New Roman"/>
          <w:color w:val="000000"/>
          <w:sz w:val="28"/>
          <w:szCs w:val="28"/>
        </w:rPr>
        <w:t>для эффективного и безопасного осуществления процесса лечения и для обеспечения пользования его результатами в течение максимального срока. Данные рекомендации указываются в Медицинской карте Пациента и Памятке;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4.3.5. Являться на прием к врачу за 10 минут до назначенного времени.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4.3.6.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 В случае невозможности явиться на прием на время, согласованное с врачом,  предупреждать врача не менее чем за 6 (шесть) часов, подтверждать визит заранее.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4.3.8. Во время наблюдения и лечения уведомлять лечащего врача об использовании препаратов, назначенных специалистами других лечебных учреждений, не получать стоматологических услуг в других клиниках без предварительного уведомления Исполнителя (за исключением медицинской помощи при угрожающих жизни состояниях).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4.3.9. Своевременно сообщать лечащему врачу всю необходимую ему информацию для планирования и осуществления им лечения, в том числе информацию о состоянии своего здоровья на момент обращения, имевших место аллергических или необычных реакциях на препараты, пищу, укусы, анестетики, пыль, сообщать о болезни крови, гепатите, ВИЧ, СПИДЕ, бронхиальной астме, туберкулезе, заболеваниях сердечно-сосудистой системы, контакте с инфекционными больными, реакции десны и кожи, кровотечениях и других состояниях, о вредных для здоровья привычках. Пациент обязан заполнить Анкету анамнеза, в которой указываются все необходимые сведения, и поставить свою подпись. Исполнитель не несет ответственности за возможные неблагоприятные последствия (включая осложнения, неверную постановку диагноза, некорректные методы лечения), обусловленные неисполнением и/или ненадлежащим исполнением настоящего пункта договора, </w:t>
      </w:r>
      <w:r>
        <w:rPr>
          <w:rFonts w:cs="Times New Roman" w:ascii="Times New Roman" w:hAnsi="Times New Roman"/>
          <w:sz w:val="28"/>
          <w:szCs w:val="28"/>
        </w:rPr>
        <w:t>а Потребитель несет ответственность в установленном законом РФ порядке.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4.3.10. После завершения этапа оказания услуг подписать Акт по выполненным работам за период.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4.3.11. Соблюдать гигиену полости рта, являться в назначенный врачом срок для профилактического осмотра</w:t>
      </w:r>
      <w:r>
        <w:rPr>
          <w:color w:val="00B05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(периодичность профилактических и диспансерных осмотров, согласно графику, составленному врачом).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4.3.12. Провести контрольное рентгенологическое обследование после эндодонтического лечения.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4.3.13. В случае возникновения осложнений, недостатков, иных отклонений в процессе лечения или при выявлении дефектов пломб или зубных протезов в течение гарантийного срока, немедленно, не позднее 3-х дней с момента выявления, обращаться в Клинику</w:t>
      </w:r>
      <w:r>
        <w:rPr>
          <w:rFonts w:cs="Times New Roman" w:ascii="Times New Roman" w:hAnsi="Times New Roman"/>
          <w:color w:val="00206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не прибегая к помощи других лечебных учреждений. В случае самолечения или выполнения услуг сторонними организациями претензии к</w:t>
      </w:r>
      <w:r>
        <w:rPr>
          <w:rFonts w:cs="Times New Roman" w:ascii="Times New Roman" w:hAnsi="Times New Roman"/>
          <w:color w:val="002060"/>
          <w:sz w:val="28"/>
          <w:szCs w:val="28"/>
        </w:rPr>
        <w:t xml:space="preserve"> И</w:t>
      </w:r>
      <w:r>
        <w:rPr>
          <w:rFonts w:cs="Times New Roman" w:ascii="Times New Roman" w:hAnsi="Times New Roman"/>
          <w:color w:val="000000"/>
          <w:sz w:val="28"/>
          <w:szCs w:val="28"/>
        </w:rPr>
        <w:t>сполнителю не принимаются.</w:t>
      </w:r>
    </w:p>
    <w:p>
      <w:pPr>
        <w:pStyle w:val="Normal"/>
        <w:jc w:val="both"/>
        <w:rPr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4.3.14. Соблюдать режим лечения и правила поведения в медицинской организации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4.4.Потребитель имеет право: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4.4.1. На выбор специалиста.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4.4.2. Получать информацию о состоянии своего здоровья, о результатах проводимого лечения, о предоставляемых медицинских услугах и использованных медицинских изделий, о действии лекарственных препаратов и их побочных проявлениях.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4.4.3. При необходимости получать справки и выписки из своей медицинской карты.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4.4.4. Преимущественного приема в предварительно назначенное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4.4.5.Записываться на прием по телефону, на сайте ООО «Доктор», при личном обращении в Клинику, выбирать время приема из имеющегося свободного времени в расписании врача.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4.4.6. Пациент соглашается с тем, что специфические  виды лечения будут осуществляться соответствующими специалистами и с тем, что диагностические и контрольные рентгенограммы являются собственностью клиники.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4.4.7. На сохранение в тайне информации о своем здоровье.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Порядок оплаты.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Услуги оплачиваются Пациентом непосредственно после каждого приема у врача в размере полной стоимости фактически оказанных в данное посещение услуг, с учетом внесенного аванса, по ценам, действующим на момент оказания Услуг.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Оплата  производится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  кассу   Клиники наличными или банковской картой.  Администратор  клиники  выдает кассовый чек, подтверждающего оплату, в котором перечислены все выполненные манипуляции с указанием их стоимости, количества и общей стоимости (таким образом пациент автоматически получает расчет стоимости оказанной услуги).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При оказании ортопедических и ортодонтических стоматологических медицинских Услуг Пациент вносит аванс, в размере 70% стоимости Услуг по прейскуранту в соответствии с Планом лечения до начала оказания Услуг. Окончательный расчёт производится Пациентом в день сдачи ортопедической (ортодонтической) конструкции. Порядок оплаты за Услуги по дентальной имплантации устанавливается дополнительным соглашением.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случае недостаточности у Пациента денежных средств для оплаты оказанных услуг, задолженность Пациента перед Клиникой оформляется долговой распиской.</w:t>
      </w:r>
    </w:p>
    <w:p>
      <w:pPr>
        <w:pStyle w:val="Normal"/>
        <w:widowControl/>
        <w:tabs>
          <w:tab w:val="clear" w:pos="709"/>
          <w:tab w:val="left" w:pos="7020" w:leader="none"/>
        </w:tabs>
        <w:suppressAutoHyphens w:val="false"/>
        <w:spacing w:before="0" w:after="0"/>
        <w:contextualSpacing/>
        <w:jc w:val="both"/>
        <w:rPr>
          <w:rFonts w:ascii="Times New Roman" w:hAnsi="Times New Roman"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5.5. При досрочном расторжении Договора по инициативе Заказчика (отказе от получения Услуг) Исполнитель возвращает Заказчику полученные от него денежные средства за вычетом фактически понесенных Исполнителем расходов, связанных с предоставлением Услуг по настоящему Договору.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Ответственность сторон.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силы,  (форс-мажор), чрезвычайцных и непредотвратимых обстоятельств.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Исполнитель не несет ответственности за медицинские осложнения и недостатки, возникшие в результате нарушения Потребителем предписаний и рекомендаций Исполнителя; при несвоевременном сообщении о возникших осложнениях; в случае возникновения аллергии или непереносимости препаратов и стоматологических материалов, разрешенных к применению; в случае просьбы Пациента о лечении зубов со сложным периодонтальным  прогнозом; в случае возникновения осложнений при эндодонтическом лечении зубов, ранее подвергшихся лечению в другом лечебном учреждении; в случае отказа от завершения лечения;  возникновения  осложнений, о возможности возникновения которых  Потребитель был уведомлен.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Исполнитель несет ответственность перед Потребителем только за умышленные виновные действия персонала. Исполнитель не несет ответственности за действия третьих лиц.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Пациент несет ответственность за прямой действительный ущерб, нанесенный Исполнителю, в соответствии с действующим законодательством РФ.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6.6.Пациент несет ответственность за полноту и достоверность предоставленных Исполнителю сведений.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Особые условия и заверения.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Пациент вправе отказаться от услуг Исполнителя посредством предоставления письменного отказа от лечения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Пациенту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Пациент ознакомлен.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По требованию Пациента к договору на предоставление оказываемых исполнителем услуг может быть составлена смета и предоставлена стороне договора 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Платные медицинские услуги предоставляются Исполнителем при наличии информированного добровольного согласия Пациента (Заказчика) на предоставление платных медицинских услуг.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7.5. Содержание, сроки и объем лечения согласовываются сторонами письменно. 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7.6. Своей подписью в настоящем Договоре потребитель  подтверждает, что до момента заключения настоящего Договора Исполнитель: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7.6.1. Ознакомил Потребителя с «Правилами предоставления медицинскими организациями платных медицинских услуг», утвержденными Постановлением Правительства РФ от 11 мая 2023 г. № 736.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7.6.2. Ознакомил Потребителя с действующим у Исполнителя прейскурантом цен (тарифов) на медицинские услуги.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7.6.3.Ознакомил потребителя с Положением о гарантиях (установлении гарантийного срока и срока службы овеществленных результатов  при оказании стоматологических услуг) в ООО «Доктор»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contextualSpacing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7.6.4.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7.7. Потребитель подтверждает, что уведомлен о том, что оригиналы медицинских документов Исполнителя Потребителю не выдаются. По письменному требованию Потребителя  ему предоставляется выписка из медицинской документации и копии соответствующих документов. 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7.8. Подписывая настоящий Договор, Потребитель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здоровья Пациента, содержащейся в медицинской карте с условием сохранения конфиденциальности персональных данных и медицинской тайны. 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7.9. Подписывая настоящий Договор, Потребитель подтверждает, что уведомлен о том, что в помещениях Клиники ведется видеонаблюдение, осуществляется видеозапись, а в ходе оказания Услуг может, с согласия Пациента,  выполняться фотосъемка (с целью фиксации результатов Услуг). 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7.10. 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и их персональных данных, на территории медицинской организации (во всех помещениях, включая подсобные помещения и коридоры) пациентам запрещается вести фото- и видеосъемку без предварительного согласования с уполномоченным представителем медицинской организации. Ведение фото- и видеосъемки иными лицами производится в соответствии с требованиями законодательства Российской Федерации.    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7.11. Все Приложения и дополнительные соглашения к Договору, заключенные Сторонами в течение срока действия настоящего Договора, с момента подписания становятся неотъемлемыми частями настоящего Договора.</w:t>
      </w:r>
    </w:p>
    <w:p>
      <w:pPr>
        <w:pStyle w:val="Normal"/>
        <w:widowControl/>
        <w:shd w:val="clear" w:color="auto" w:fill="FFFFFF"/>
        <w:suppressAutoHyphens w:val="false"/>
        <w:spacing w:before="0" w:afterAutospacing="1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7.12. 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перечнем, сроками оказания, стоимостью услуг и предоставляемыми гарантиями Исполнителя.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Качество услуг и Гарантия.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8.1.Качественное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оказание услуг - выполнение составляющих Услугу действий по методикам и со свойствами, соответствующими обязательным для подобных услуг требованиям, а так же в соответствии с технологией, предусмотренной для применяемых при оказании услуг материалов, препаратов, инструментов, оборудования. Требования к выполнению составляющих Услугу действий устанавливаются образовательными программами и нормативно-правовыми актами в области здравоохранения, клиническими рекомендациями.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8.2. Исполнитель обеспечивает качество услуг в соответствии с обязательными требованиями к услугам, оказываемым  по настоящему Договору.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magent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8.3. Полая информация о сроках и условиях гарантии, сроках службы </w:t>
      </w:r>
      <w:r>
        <w:rPr>
          <w:color w:val="000000"/>
          <w:sz w:val="28"/>
          <w:szCs w:val="28"/>
        </w:rPr>
        <w:t xml:space="preserve">овеществленных результатов Услуг Исполнителя  содержится 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«Положении о гарантиях», утвержденном Исполнителем.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8.4. Гарантийные сроки устанавливаются только на услуги, имеющие овеществленный результат: пломбы, накладки, реставрации, несъемные и съемные зубные протезы, имплантаты.  На профессиональную гигиену, отбеливание, хирургические манипуляции (кроме имплантации) и прочие неовеществлённые работы и услуги сроки гарантии выражаются в качественном оказании услуг. Гарантия распространяется на полное законченное лечение, проведенное в клинике Исполнителя.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Требования, связанные с недостатками оказанной Услуги, могут быть предъявлены Пациентом в ходе оказания Услуги (работы), при принятии результата оказанной Услуги (работы) либо, если невозможно обнаружить недостатки при принятии оказанной Услуги, в течение установленного Клиникой гарантийного срока и срока службы.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Осложнения и другие побочные эффекты медицинского вмешательства, возникшие вследствие биологических особенностей организма Пациента,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действий ,  условий и клинических рекомендаций, предъявляемых к Услугам 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8.7. Установленные гарантии и срок службы не  распространяются если скажутся форс-мажорные обстоятельства (авария, удар, стихийные бедствия), способные негативно повлиять на результаты лечения.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9. Срок действия договора.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При необходимости изменения в договор вносятся по соглашению сторон и оформляются отдельным соглашением.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9.3. В случае отказа Потребителя после заключения договора от получения медицинских услуг договор расторгается.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10. Порядок рассмотрения споров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.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Споры и разногласия  по договору решаются в  судебном порядке в суде общей юрисдикции в соответствии с действующим законодательством.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10.2.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Споры, разногласия, жалобы по договору могут решаться Сторонами путем переговоров.</w:t>
      </w:r>
    </w:p>
    <w:p>
      <w:pPr>
        <w:pStyle w:val="Normal"/>
        <w:widowControl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10.3. Пациент (Заявитель) может обратиться лично к директору в часы приема или представить письменное обращение «Исполнителю» лично или по почте.</w:t>
      </w:r>
    </w:p>
    <w:p>
      <w:pPr>
        <w:pStyle w:val="Normal"/>
        <w:widowControl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10.4. Обращения рассматриваются в  соответствии с утвержденным «порядком рассмотрения жалоб (обращений) в ООО Доктор».  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10.5. Претензии Пациента к качеству оказанных услуг оформляются в письменной форме и рассматриваются Клиникой в течение 10 рабочих дней. Уполномоченным лицом от Клиники при рассмотрении претензии Пациента является руководитель, в сложных клинических случаях и при дорогостоящих Услугах претензии Пациента рассматриваются Врачебной Комиссией Клиники.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10.6. Клиника не принимает претензий Пациента, в основе которых лежат частные мнения специалистов других медицинских учреждений и обществ.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10.7. Клиника несет ответственность за неисполнение или ненадлежащее исполнение своих обязательств по договору в порядке и размере, предусмотренными действующим законодательством РФ.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10.8. Клиника, не несет ответственности за недостатки оказанных Услуг, а так же вред, причиненный здоровью Пациента, в результате осложнений, возникших в период оказания Услуг или после оказания Услуг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течение гарантийного срока и срока службы, наступившие в результате: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нарушения Пациентом правил и условий эффективного и безопасного использования результата оказанной Услуги;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неявки или несвоевременной явки Пациента на запланированный прием для продолжения лечения или контрольного осмотра;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несоблюдения Пациентом рекомендаций врача;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несоблюдения Пациентом рекомендованного плана лечения, этапов лечения и сроков лечения;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д) не сообщения или недостоверного сообщения Пациентом сведений о состоянии своего здоровья;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е) при возникновении осложнений во время лечения в отношении зубов, ранее подвергшихся лечению в другом лечебном учреждении (долечивании) , либо зубов со сложным эндодонтическим прогнозом.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ж) при отказе Пациента от медицинского вмешательства, диагностического обследования и (или) профилактических мероприятий;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з) при возникновении аллергических реакций (на лекарственные препараты или материалы), о возможности возникновения которых Клиника не была предупреждена;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и) при устранении недостатков оказанной услуги в другой медицинской организации без согласования с Клиникой.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11. Заключительные положения.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11.1.Договор составлен в двух экземплярах - по одному экземпляру для каждой Стороны, имеющих равную юридическую силу.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11.2.Пациент информирован о своих  правах и обязанностях.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11.3.Пациент информирован о порядке </w:t>
      </w:r>
      <w:r>
        <w:rPr>
          <w:rFonts w:cs="Times New Roman" w:ascii="Times New Roman" w:hAnsi="Times New Roman"/>
          <w:color w:val="000000"/>
          <w:sz w:val="28"/>
          <w:szCs w:val="28"/>
        </w:rPr>
        <w:t>подачи жалоб (обращений),обжалования решений, действий (бездействий) должностных лиц ООО «Докто</w:t>
      </w:r>
      <w:r>
        <w:rPr>
          <w:rFonts w:cs="Times New Roman" w:ascii="Times New Roman" w:hAnsi="Times New Roman"/>
          <w:sz w:val="28"/>
          <w:szCs w:val="28"/>
        </w:rPr>
        <w:t xml:space="preserve">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  <w:t>12</w:t>
      </w:r>
      <w:r>
        <w:rPr>
          <w:rFonts w:cs="Times New Roman" w:ascii="Times New Roman" w:hAnsi="Times New Roman"/>
          <w:b/>
          <w:bCs/>
          <w:sz w:val="28"/>
          <w:szCs w:val="28"/>
        </w:rPr>
        <w:t>. Реквизиты и подписи сторон.</w:t>
      </w:r>
    </w:p>
    <w:p>
      <w:pPr>
        <w:sectPr>
          <w:type w:val="nextPage"/>
          <w:pgSz w:w="11906" w:h="16838"/>
          <w:pgMar w:left="709" w:right="566" w:header="0" w:top="335" w:footer="0" w:bottom="2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</w:t>
      </w:r>
      <w:r>
        <w:rPr>
          <w:rFonts w:cs="Times New Roman" w:ascii="Times New Roman" w:hAnsi="Times New Roman"/>
        </w:rPr>
        <w:t>ИСПОЛНИТЕЛЬ</w:t>
      </w:r>
      <w:r>
        <w:rPr>
          <w:rFonts w:cs="Times New Roman" w:ascii="Times New Roman" w:hAnsi="Times New Roman"/>
          <w:color w:val="FF0000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</w:t>
      </w:r>
      <w:r>
        <w:rPr>
          <w:rFonts w:cs="Times New Roman" w:ascii="Times New Roman" w:hAnsi="Times New Roman"/>
          <w:color w:val="000000"/>
        </w:rPr>
        <w:t>ООО «Доктор»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юр.,факт. адрес: 350018, г. Краснодар, ул. Сормовская, 23            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место оказания мед.услуг: 350018, г. Краснодар, ул. Сормовская, 23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ОГРН 1092312001638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ИНН/КПП 2312159368/231201001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р/с 40702810500000009241 Филиал «Южный»  ПАО «БАНК УРАЛСИБ» г. Краснодар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К/с 30101810400000000700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БИК 040349700                        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Тел/факс 260-61-44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ПОТРЕБИТЕЛЬ: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Ф.И.О.____________________________________________________________________________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Адрес:_______________________________________________________________________________паспорт_________________________выдан___________________________________________________________________________________________________________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тел.____________________________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</w:t>
      </w:r>
      <w:r>
        <w:rPr>
          <w:rFonts w:cs="Times New Roman" w:ascii="Times New Roman" w:hAnsi="Times New Roman"/>
          <w:color w:val="000000"/>
        </w:rPr>
        <w:t>Один экземпляр договора получен</w:t>
      </w:r>
    </w:p>
    <w:p>
      <w:pPr>
        <w:sectPr>
          <w:type w:val="continuous"/>
          <w:pgSz w:w="11906" w:h="16838"/>
          <w:pgMar w:left="709" w:right="566" w:header="0" w:top="335" w:footer="0" w:bottom="291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        </w:t>
      </w:r>
    </w:p>
    <w:p>
      <w:pPr>
        <w:sectPr>
          <w:type w:val="continuous"/>
          <w:pgSz w:w="11906" w:h="16838"/>
          <w:pgMar w:left="709" w:right="566" w:header="0" w:top="335" w:footer="0" w:bottom="29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eastAsia="Liberation Serif;Times New Roma" w:cs="Liberation Serif;Times New Roma"/>
          <w:color w:val="000000"/>
        </w:rPr>
        <w:t xml:space="preserve">  </w:t>
      </w:r>
      <w:r>
        <w:rPr>
          <w:rFonts w:cs="Times New Roman" w:ascii="Times New Roman" w:hAnsi="Times New Roman"/>
          <w:color w:val="000000"/>
        </w:rPr>
        <w:t>__________________/Луспарьян Л.И./                        ___________/_______________________________</w:t>
      </w:r>
    </w:p>
    <w:p>
      <w:pPr>
        <w:pStyle w:val="Normal"/>
        <w:rPr/>
      </w:pPr>
      <w:r>
        <w:rPr>
          <w:rFonts w:eastAsia="Liberation Serif;Times New Roma" w:cs="Liberation Serif;Times New Roma"/>
          <w:color w:val="000000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(подпись)                                                      (подпись)                         (Фамилия, инициалы)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/>
      </w:r>
    </w:p>
    <w:sectPr>
      <w:type w:val="continuous"/>
      <w:pgSz w:w="11906" w:h="16838"/>
      <w:pgMar w:left="709" w:right="566" w:header="0" w:top="335" w:footer="0" w:bottom="29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ource Serif Pro Black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72" w:hanging="432"/>
      </w:pPr>
      <w:rPr>
        <w:sz w:val="18"/>
        <w:szCs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816" w:hanging="576"/>
      </w:pPr>
      <w:rPr>
        <w:sz w:val="18"/>
        <w:szCs w:val="18"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960" w:hanging="720"/>
      </w:pPr>
    </w:lvl>
    <w:lvl w:ilvl="3">
      <w:start w:val="1"/>
      <w:numFmt w:val="none"/>
      <w:suff w:val="nothing"/>
      <w:lvlText w:val=""/>
      <w:lvlJc w:val="left"/>
      <w:pPr>
        <w:ind w:left="4104" w:hanging="864"/>
      </w:pPr>
    </w:lvl>
    <w:lvl w:ilvl="4">
      <w:start w:val="1"/>
      <w:numFmt w:val="none"/>
      <w:suff w:val="nothing"/>
      <w:lvlText w:val=""/>
      <w:lvlJc w:val="left"/>
      <w:pPr>
        <w:ind w:left="4248" w:hanging="1008"/>
      </w:pPr>
    </w:lvl>
    <w:lvl w:ilvl="5">
      <w:start w:val="1"/>
      <w:numFmt w:val="none"/>
      <w:suff w:val="nothing"/>
      <w:lvlText w:val=""/>
      <w:lvlJc w:val="left"/>
      <w:pPr>
        <w:ind w:left="4392" w:hanging="1152"/>
      </w:pPr>
    </w:lvl>
    <w:lvl w:ilvl="6">
      <w:start w:val="1"/>
      <w:numFmt w:val="none"/>
      <w:suff w:val="nothing"/>
      <w:lvlText w:val=""/>
      <w:lvlJc w:val="left"/>
      <w:pPr>
        <w:ind w:left="4536" w:hanging="1296"/>
      </w:pPr>
    </w:lvl>
    <w:lvl w:ilvl="7">
      <w:start w:val="1"/>
      <w:numFmt w:val="none"/>
      <w:suff w:val="nothing"/>
      <w:lvlText w:val=""/>
      <w:lvlJc w:val="left"/>
      <w:pPr>
        <w:ind w:left="4680" w:hanging="1440"/>
      </w:pPr>
      <w:rPr>
        <w:sz w:val="18"/>
        <w:szCs w:val="18"/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82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56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18"/>
      <w:szCs w:val="18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8" w:customStyle="1">
    <w:name w:val="WW8Num2z8"/>
    <w:qFormat/>
    <w:rPr/>
  </w:style>
  <w:style w:type="character" w:styleId="WW8Num2z1" w:customStyle="1">
    <w:name w:val="WW8Num2z1"/>
    <w:qFormat/>
    <w:rPr>
      <w:rFonts w:ascii="Times New Roman" w:hAnsi="Times New Roman" w:cs="Times New Roman"/>
      <w:sz w:val="18"/>
      <w:szCs w:val="18"/>
    </w:rPr>
  </w:style>
  <w:style w:type="character" w:styleId="WW8Num2z7" w:customStyle="1">
    <w:name w:val="WW8Num2z7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18"/>
      <w:szCs w:val="18"/>
    </w:rPr>
  </w:style>
  <w:style w:type="character" w:styleId="WW8Num3z1" w:customStyle="1">
    <w:name w:val="WW8Num3z1"/>
    <w:qFormat/>
    <w:rPr>
      <w:rFonts w:cs="Times New Roman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>
      <w:rFonts w:cs="Times New Roman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11" w:customStyle="1">
    <w:name w:val="Основной шрифт абзаца1"/>
    <w:qFormat/>
    <w:rPr/>
  </w:style>
  <w:style w:type="character" w:styleId="FontStyle12" w:customStyle="1">
    <w:name w:val="Font Style12"/>
    <w:qFormat/>
    <w:rPr>
      <w:rFonts w:ascii="Arial" w:hAnsi="Arial" w:cs="Arial"/>
      <w:sz w:val="14"/>
      <w:szCs w:val="14"/>
    </w:rPr>
  </w:style>
  <w:style w:type="character" w:styleId="Style11" w:customStyle="1">
    <w:name w:val="Выделение жирным"/>
    <w:qFormat/>
    <w:rPr>
      <w:b/>
      <w:bCs/>
    </w:rPr>
  </w:style>
  <w:style w:type="character" w:styleId="Style12" w:customStyle="1">
    <w:name w:val="Текст выноски Знак"/>
    <w:basedOn w:val="DefaultParagraphFont"/>
    <w:link w:val="ae"/>
    <w:uiPriority w:val="99"/>
    <w:semiHidden/>
    <w:qFormat/>
    <w:rsid w:val="00f14b49"/>
    <w:rPr>
      <w:rFonts w:ascii="Tahoma" w:hAnsi="Tahoma" w:eastAsia="Arial Unicode MS" w:cs="Mangal"/>
      <w:kern w:val="2"/>
      <w:sz w:val="16"/>
      <w:szCs w:val="14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Style31" w:customStyle="1">
    <w:name w:val="Style3"/>
    <w:basedOn w:val="Normal"/>
    <w:qFormat/>
    <w:pPr>
      <w:spacing w:lineRule="exact" w:line="174"/>
      <w:ind w:firstLine="193"/>
      <w:jc w:val="both"/>
    </w:pPr>
    <w:rPr/>
  </w:style>
  <w:style w:type="paragraph" w:styleId="Style20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14b49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Application>LibreOffice/6.4.3.2$Windows_x86 LibreOffice_project/747b5d0ebf89f41c860ec2a39efd7cb15b54f2d8</Application>
  <Pages>12</Pages>
  <Words>5556</Words>
  <Characters>31670</Characters>
  <CharactersWithSpaces>37152</CharactersWithSpaces>
  <Paragraphs>74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2015-02-11T13:44:00Z</dcterms:created>
  <dc:creator/>
  <dc:description/>
  <dc:language>ru-RU</dc:language>
  <cp:lastModifiedBy/>
  <dcterms:modified xsi:type="dcterms:W3CDTF">2023-08-14T16:15:15Z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